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652F" w14:textId="77777777" w:rsidR="00424044" w:rsidRPr="00442F4C" w:rsidRDefault="00A22AFD">
      <w:pPr>
        <w:spacing w:after="18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REGULAMIN NABORU, PRZYZNAWANIA I PRZEKAZYWANIA ZBIORNIKÓW NA WODĘ OPADOWĄ MIESZKAŃCOM GMINY RZECZYCA</w:t>
      </w:r>
    </w:p>
    <w:p w14:paraId="6D328C18" w14:textId="2D7CC0B3" w:rsidR="00424044" w:rsidRPr="00442F4C" w:rsidRDefault="00A22AFD">
      <w:pPr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 xml:space="preserve">Załącznik nr 1 do Zarządzenia Nr </w:t>
      </w:r>
      <w:r w:rsidR="00EE3457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78</w:t>
      </w: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/2026 Wójta Gminy Rzeczyca</w:t>
      </w:r>
      <w:r w:rsidR="00C545C1">
        <w:rPr>
          <w:rFonts w:ascii="Times New Roman" w:hAnsi="Times New Roman" w:cs="Times New Roman"/>
          <w:b/>
          <w:noProof/>
          <w:sz w:val="24"/>
          <w:szCs w:val="24"/>
          <w:lang w:val="pl-PL"/>
        </w:rPr>
        <w:t xml:space="preserve"> z dnia </w:t>
      </w:r>
      <w:r w:rsidR="00EE3457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16 października 2026r.</w:t>
      </w:r>
    </w:p>
    <w:p w14:paraId="4735749F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1. Postanowienia ogólne</w:t>
      </w:r>
    </w:p>
    <w:p w14:paraId="68C7D3FF" w14:textId="77777777" w:rsidR="00424044" w:rsidRPr="00C545C1" w:rsidRDefault="00A22AFD" w:rsidP="00C545C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Regulamin określa zasady naboru, przyznawania, przekazywania i użytkowania naziemnych zbiorników retencyjnych na wodę opadową, zakupionych przez Gminę Rzeczyca w ramach zadania „Gmina Rzeczyca łapie deszcz”, realizowanego w programie „Łódzkie łapie deszcz”.</w:t>
      </w:r>
    </w:p>
    <w:p w14:paraId="551CCE7A" w14:textId="77777777" w:rsidR="00424044" w:rsidRPr="00C545C1" w:rsidRDefault="00A22AFD" w:rsidP="00C545C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Celem zadania jest zwiększenie retencji wód opadowych oraz ich racjonalne wykorzystywanie na potrzeby własne gospodarstw domowych i przydomowych ogrodów.</w:t>
      </w:r>
    </w:p>
    <w:p w14:paraId="4D2A0D4A" w14:textId="074A4891" w:rsidR="00424044" w:rsidRPr="00C545C1" w:rsidRDefault="00A22AFD" w:rsidP="00C545C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 ramach zadania planuje się zakup i przekazanie mieszkańcom </w:t>
      </w:r>
      <w:r w:rsidRPr="007B3548">
        <w:rPr>
          <w:rFonts w:ascii="Times New Roman" w:hAnsi="Times New Roman" w:cs="Times New Roman"/>
          <w:noProof/>
          <w:sz w:val="24"/>
          <w:szCs w:val="24"/>
          <w:lang w:val="pl-PL"/>
        </w:rPr>
        <w:t>5</w:t>
      </w:r>
      <w:r w:rsidR="007B3548">
        <w:rPr>
          <w:rFonts w:ascii="Times New Roman" w:hAnsi="Times New Roman" w:cs="Times New Roman"/>
          <w:noProof/>
          <w:sz w:val="24"/>
          <w:szCs w:val="24"/>
          <w:lang w:val="pl-PL"/>
        </w:rPr>
        <w:t>7</w:t>
      </w: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szczelnych, naziemnych zbiorników o pojemności 500 l. </w:t>
      </w:r>
    </w:p>
    <w:p w14:paraId="614CAA18" w14:textId="25F95351" w:rsidR="00424044" w:rsidRPr="00C545C1" w:rsidRDefault="00A22AFD" w:rsidP="00C545C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Udział mieszkańca w zadaniu jest nieodpłatny. Koszty montażu zbiornika, jego podłączenia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do instalacji odprowadzającej wodę opadową oraz późniejszej eksploatacji ponosi mieszkaniec.</w:t>
      </w:r>
    </w:p>
    <w:p w14:paraId="55264F3B" w14:textId="77777777" w:rsidR="00424044" w:rsidRPr="00C545C1" w:rsidRDefault="00A22AFD" w:rsidP="00C545C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Zbiorniki pozostają własnością Gminy Rzeczyca co najmniej przez okres trwałości zadania. Przekazanie własności po okresie trwałości nie następuje automatycznie i wymaga odrębnej decyzji oraz dokumentu Gminy.</w:t>
      </w:r>
    </w:p>
    <w:p w14:paraId="39BA7595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2. Warunki udziału</w:t>
      </w:r>
    </w:p>
    <w:p w14:paraId="413DA53A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1. O przyznanie zbiornika może ubiegać się osoba fizyczna, która łącznie:</w:t>
      </w:r>
    </w:p>
    <w:p w14:paraId="74F88293" w14:textId="6EBE56B4" w:rsidR="00424044" w:rsidRPr="00C545C1" w:rsidRDefault="00A22AFD" w:rsidP="00C545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jest mieszkańcem Gminy Rzeczyca;</w:t>
      </w:r>
    </w:p>
    <w:p w14:paraId="7CB63FCE" w14:textId="1941C5AF" w:rsidR="00424044" w:rsidRPr="00C545C1" w:rsidRDefault="00A22AFD" w:rsidP="00C545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wskaże nieruchomość położoną na terenie Gminy Rzeczyca, zabudowaną budynkiem mieszkalnym jednorodzinnym, przy którym zbiornik będzie użytkowany;</w:t>
      </w:r>
    </w:p>
    <w:p w14:paraId="76BAAC28" w14:textId="03A9F349" w:rsidR="00424044" w:rsidRPr="00C545C1" w:rsidRDefault="00A22AFD" w:rsidP="00C545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posiada tytuł prawny do nieruchomości albo przedłoży pisemną zgodę właściciela / wszystkich wymaganych współwłaścicieli na ustawienie i użytkowanie zbiornika;</w:t>
      </w:r>
    </w:p>
    <w:p w14:paraId="726B7124" w14:textId="5D8E70DE" w:rsidR="00424044" w:rsidRDefault="00A22AFD" w:rsidP="00C545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ma techniczną możliwość ustawienia naziemnego zbiornika i podłączenia go do systemu odprowadzania wody opadowej z budynku mieszkalnego jednorodzinnego;</w:t>
      </w:r>
    </w:p>
    <w:p w14:paraId="45DF5775" w14:textId="193926E9" w:rsidR="00D73626" w:rsidRPr="00D73626" w:rsidRDefault="00D73626" w:rsidP="00D73626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D73626">
        <w:rPr>
          <w:rFonts w:ascii="Times New Roman" w:hAnsi="Times New Roman" w:cs="Times New Roman"/>
          <w:sz w:val="24"/>
          <w:szCs w:val="24"/>
          <w:lang w:val="pl-PL"/>
        </w:rPr>
        <w:t xml:space="preserve">o zbiornik może ubiegać się mieszkaniec Gminy Rzeczyca który nie zalega w opłatach </w:t>
      </w:r>
      <w:r>
        <w:rPr>
          <w:rFonts w:ascii="Times New Roman" w:hAnsi="Times New Roman" w:cs="Times New Roman"/>
          <w:sz w:val="24"/>
          <w:szCs w:val="24"/>
          <w:lang w:val="pl-PL"/>
        </w:rPr>
        <w:br/>
      </w:r>
      <w:r w:rsidRPr="00D73626">
        <w:rPr>
          <w:rFonts w:ascii="Times New Roman" w:hAnsi="Times New Roman" w:cs="Times New Roman"/>
          <w:sz w:val="24"/>
          <w:szCs w:val="24"/>
          <w:lang w:val="pl-PL"/>
        </w:rPr>
        <w:t>za: śmieci, podatek rolny, wodę oraz ścieki;</w:t>
      </w:r>
    </w:p>
    <w:p w14:paraId="1EE0609A" w14:textId="2DA6FAC5" w:rsidR="00424044" w:rsidRPr="00C545C1" w:rsidRDefault="00A22AFD" w:rsidP="00C545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złoży kompletny formularz zgłoszeniowy w terminie naboru;</w:t>
      </w:r>
    </w:p>
    <w:p w14:paraId="20E6A46D" w14:textId="1E074AFE" w:rsidR="00424044" w:rsidRPr="00C545C1" w:rsidRDefault="00A22AFD" w:rsidP="00C545C1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zobowiąże się do zawarcia z Gminą umowy użyczenia oraz do użytkowania zbiornika zgodnie z Regulaminem i instrukcją producenta.</w:t>
      </w:r>
    </w:p>
    <w:p w14:paraId="4B3EB114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2. Na jeden budynek mieszkalny jednorodzinny może zostać przyznany maksymalnie jeden zbiornik, niezależnie od liczby właścicieli, współwłaścicieli, mieszkańców lub złożonych wniosków.</w:t>
      </w:r>
    </w:p>
    <w:p w14:paraId="3F1C310B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3. W ramach jednego naboru jeden wnioskodawca może otrzymać maksymalnie jeden zbiornik.</w:t>
      </w:r>
    </w:p>
    <w:p w14:paraId="3792589A" w14:textId="68FE1E6B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4. Zbiornik może być wykorzystywany wyłącznie na własne potrzeby gospodarstwa domowego </w:t>
      </w:r>
      <w:r w:rsidR="00C545C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                   </w:t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i przydomowego ogrodu, w szczególności do podlewania zieleni. Nie może być wykorzystywany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do działalności gospodarczej ani do komercyjnej produkcji rolnej.</w:t>
      </w:r>
    </w:p>
    <w:p w14:paraId="045DCB1D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5. Woda zgromadzona w zbiorniku nie jest wodą przeznaczoną do spożycia.</w:t>
      </w:r>
    </w:p>
    <w:p w14:paraId="1D45CFBC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lastRenderedPageBreak/>
        <w:t>§ 3. Nabór wniosków</w:t>
      </w:r>
    </w:p>
    <w:p w14:paraId="1A3F1B9E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1. Nabór jest prowadzony w terminie wskazanym w ogłoszeniu Wójta Gminy Rzeczyca.</w:t>
      </w:r>
    </w:p>
    <w:p w14:paraId="02133858" w14:textId="6BB4F5B0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2. Wniosek składa się na formularzu stanowiącym załącznik </w:t>
      </w:r>
      <w:r w:rsidR="003121C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nr 2 </w:t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do </w:t>
      </w:r>
      <w:r w:rsidR="003121C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Zarządzenia Nr </w:t>
      </w:r>
      <w:r w:rsidR="00EE3457">
        <w:rPr>
          <w:rFonts w:ascii="Times New Roman" w:hAnsi="Times New Roman" w:cs="Times New Roman"/>
          <w:bCs/>
          <w:noProof/>
          <w:sz w:val="24"/>
          <w:szCs w:val="24"/>
          <w:lang w:val="pl-PL"/>
        </w:rPr>
        <w:t>78</w:t>
      </w:r>
      <w:r w:rsidR="003121C6" w:rsidRPr="003121C6">
        <w:rPr>
          <w:rFonts w:ascii="Times New Roman" w:hAnsi="Times New Roman" w:cs="Times New Roman"/>
          <w:bCs/>
          <w:noProof/>
          <w:sz w:val="24"/>
          <w:szCs w:val="24"/>
          <w:lang w:val="pl-PL"/>
        </w:rPr>
        <w:t xml:space="preserve">/2026 Wójta Gminy Rzeczyca z dnia </w:t>
      </w:r>
      <w:r w:rsidR="00EE3457">
        <w:rPr>
          <w:rFonts w:ascii="Times New Roman" w:hAnsi="Times New Roman" w:cs="Times New Roman"/>
          <w:bCs/>
          <w:noProof/>
          <w:sz w:val="24"/>
          <w:szCs w:val="24"/>
          <w:lang w:val="pl-PL"/>
        </w:rPr>
        <w:t>16 października 2026 r.</w:t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:</w:t>
      </w:r>
    </w:p>
    <w:p w14:paraId="3665476F" w14:textId="019AFE08" w:rsidR="00424044" w:rsidRPr="00C545C1" w:rsidRDefault="00A22AFD" w:rsidP="00C545C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osobiście w Urzędzie Gminy w Rzeczycy, ul. Parkowa 1, 97-220 Rzeczyca, albo</w:t>
      </w:r>
    </w:p>
    <w:p w14:paraId="66724165" w14:textId="43BDE986" w:rsidR="00424044" w:rsidRPr="00C545C1" w:rsidRDefault="00A22AFD" w:rsidP="00C545C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przesyłką pocztową lub kurierską na adres Urzędu Gminy w Rzeczycy; o zachowaniu terminu decyduje data i godzina wpływu do Urzędu, a nie data nadania.</w:t>
      </w:r>
    </w:p>
    <w:p w14:paraId="4843A8E4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3. Urząd rejestruje datę i – w zakresie możliwym – godzinę wpływu wniosku oraz nadaje mu numer.</w:t>
      </w:r>
    </w:p>
    <w:p w14:paraId="66B30D90" w14:textId="184251C8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4. W przypadku stwierdzenia braków formalnych Gmina </w:t>
      </w:r>
      <w:r w:rsidR="00067EBB">
        <w:rPr>
          <w:rFonts w:ascii="Times New Roman" w:hAnsi="Times New Roman" w:cs="Times New Roman"/>
          <w:noProof/>
          <w:sz w:val="24"/>
          <w:szCs w:val="24"/>
          <w:lang w:val="pl-PL"/>
        </w:rPr>
        <w:t>wzywa</w:t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wnioskodawcę do ich uzupełnienia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 terminie 3 dni roboczych od dnia skutecznego powiadomienia. </w:t>
      </w:r>
    </w:p>
    <w:p w14:paraId="7E1C4C3D" w14:textId="77777777" w:rsidR="00424044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5. Nieuzupełnienie braków w terminie skutkuje pozostawieniem wniosku bez rozpatrzenia.</w:t>
      </w:r>
    </w:p>
    <w:p w14:paraId="41746327" w14:textId="7C6855CF" w:rsidR="00067EBB" w:rsidRPr="00067EBB" w:rsidRDefault="00067EBB" w:rsidP="00067EBB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6. W</w:t>
      </w:r>
      <w:r w:rsidRPr="00067EBB">
        <w:rPr>
          <w:rFonts w:ascii="Times New Roman" w:hAnsi="Times New Roman" w:cs="Times New Roman"/>
          <w:noProof/>
          <w:sz w:val="24"/>
          <w:szCs w:val="24"/>
          <w:lang w:val="pl-PL"/>
        </w:rPr>
        <w:t>niosek musi wpłynąć w terminie naboru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Wniosek złożony po terminie nabory zostaje </w:t>
      </w:r>
      <w:r w:rsidR="00107996">
        <w:rPr>
          <w:rFonts w:ascii="Times New Roman" w:hAnsi="Times New Roman" w:cs="Times New Roman"/>
          <w:noProof/>
          <w:sz w:val="24"/>
          <w:szCs w:val="24"/>
          <w:lang w:val="pl-PL"/>
        </w:rPr>
        <w:t>pozostawiony bez rozpatrzenia.</w:t>
      </w:r>
    </w:p>
    <w:p w14:paraId="290CA291" w14:textId="366BE244" w:rsidR="00067EBB" w:rsidRPr="00067EBB" w:rsidRDefault="00107996" w:rsidP="00067EBB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7. U</w:t>
      </w:r>
      <w:r w:rsidR="00067EBB" w:rsidRPr="00067EBB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zupełnienie 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wniosku </w:t>
      </w:r>
      <w:r w:rsidR="00067EBB" w:rsidRPr="00067EBB">
        <w:rPr>
          <w:rFonts w:ascii="Times New Roman" w:hAnsi="Times New Roman" w:cs="Times New Roman"/>
          <w:noProof/>
          <w:sz w:val="24"/>
          <w:szCs w:val="24"/>
          <w:lang w:val="pl-PL"/>
        </w:rPr>
        <w:t>może nastąpić po zamknięciu naboru, w terminie wezwania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64C54E85" w14:textId="073673FD" w:rsidR="00067EBB" w:rsidRPr="00067EBB" w:rsidRDefault="00107996" w:rsidP="00067EBB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8. L</w:t>
      </w:r>
      <w:r w:rsidR="00067EBB" w:rsidRPr="00067EBB">
        <w:rPr>
          <w:rFonts w:ascii="Times New Roman" w:hAnsi="Times New Roman" w:cs="Times New Roman"/>
          <w:noProof/>
          <w:sz w:val="24"/>
          <w:szCs w:val="24"/>
          <w:lang w:val="pl-PL"/>
        </w:rPr>
        <w:t>osowanie odbywa się dopiero po upływie terminów uzupełnień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006226DA" w14:textId="119265EA" w:rsidR="00067EBB" w:rsidRDefault="00107996" w:rsidP="00067EBB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9. U</w:t>
      </w:r>
      <w:r w:rsidR="00067EBB" w:rsidRPr="00067EBB">
        <w:rPr>
          <w:rFonts w:ascii="Times New Roman" w:hAnsi="Times New Roman" w:cs="Times New Roman"/>
          <w:noProof/>
          <w:sz w:val="24"/>
          <w:szCs w:val="24"/>
          <w:lang w:val="pl-PL"/>
        </w:rPr>
        <w:t>zupełnienie nie służy zgłoszeniu innego budynku lub nowego wnioskodawcy.</w:t>
      </w:r>
    </w:p>
    <w:p w14:paraId="19C214E1" w14:textId="5DECC90D" w:rsidR="00107996" w:rsidRDefault="00107996" w:rsidP="00067EBB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10. W ramach naboru można złożyć tylko jeden wniosek.</w:t>
      </w:r>
    </w:p>
    <w:p w14:paraId="35034979" w14:textId="756D953A" w:rsidR="009F60A7" w:rsidRPr="00067EBB" w:rsidRDefault="009F60A7" w:rsidP="00067EBB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11. Wnioskodawca w terminie 3 dni od zakończenia weryfikacji złożonych wniosków, może złożyć zastrzeżenia do negatywnej weryfikacji.</w:t>
      </w:r>
    </w:p>
    <w:p w14:paraId="79FEBEAD" w14:textId="50792733" w:rsidR="00067EBB" w:rsidRPr="00442F4C" w:rsidRDefault="00067EBB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1EA5B4D3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4. Zasady kwalifikowania</w:t>
      </w:r>
    </w:p>
    <w:p w14:paraId="45076B9A" w14:textId="07DC9B5F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1. Zbiorniki przyznaje się osobom spełniającym warunki Regulaminu, </w:t>
      </w:r>
      <w:r w:rsidR="00D73626">
        <w:rPr>
          <w:rFonts w:ascii="Times New Roman" w:hAnsi="Times New Roman" w:cs="Times New Roman"/>
          <w:noProof/>
          <w:sz w:val="24"/>
          <w:szCs w:val="24"/>
          <w:lang w:val="pl-PL"/>
        </w:rPr>
        <w:t>w ramach losowania transmitowanego na żywo,</w:t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do wyczerpania dostępnej liczby zbiorników.</w:t>
      </w:r>
    </w:p>
    <w:p w14:paraId="48B7D015" w14:textId="1A431FAF" w:rsidR="00424044" w:rsidRPr="00442F4C" w:rsidRDefault="00D73626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2</w:t>
      </w:r>
      <w:r w:rsidR="00A22AFD"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Osoby spełniające warunki, które nie otrzymają zbiornika z powodu wyczerpania puli,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="00A22AFD"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są umieszczane na liście rezerwowej w kolejności wynikającej z ust. 1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4EB68700" w14:textId="672A44D6" w:rsidR="00424044" w:rsidRPr="00442F4C" w:rsidRDefault="00D73626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3</w:t>
      </w:r>
      <w:r w:rsidR="00A22AFD"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W razie rezygnacji osoby zakwalifikowanej, odmowy podpisania umowy, nieodebrania zbiornika </w:t>
      </w:r>
      <w:r w:rsidR="00C545C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                </w:t>
      </w:r>
      <w:r w:rsidR="00A22AFD"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w wyznaczonym terminie albo utraty spełniania warunków, zbiornik może zostać przyznany kolejnej osobie z listy rezerwowej.</w:t>
      </w:r>
    </w:p>
    <w:p w14:paraId="4B65EEE1" w14:textId="6C084446" w:rsidR="00424044" w:rsidRPr="00442F4C" w:rsidRDefault="00D73626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4</w:t>
      </w:r>
      <w:r w:rsidR="00A22AFD"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</w:t>
      </w:r>
      <w:r w:rsidR="00A22AFD" w:rsidRPr="007B3548">
        <w:rPr>
          <w:rFonts w:ascii="Times New Roman" w:hAnsi="Times New Roman" w:cs="Times New Roman"/>
          <w:noProof/>
          <w:sz w:val="24"/>
          <w:szCs w:val="24"/>
          <w:lang w:val="pl-PL"/>
        </w:rPr>
        <w:t>Wyniki naboru mogą zostać podane do wiadomości</w:t>
      </w:r>
      <w:r w:rsidR="007B3548" w:rsidRPr="007B3548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</w:t>
      </w:r>
      <w:r w:rsidR="00A22AFD" w:rsidRPr="007B3548">
        <w:rPr>
          <w:rFonts w:ascii="Times New Roman" w:hAnsi="Times New Roman" w:cs="Times New Roman"/>
          <w:noProof/>
          <w:sz w:val="24"/>
          <w:szCs w:val="24"/>
          <w:lang w:val="pl-PL"/>
        </w:rPr>
        <w:t>Wnioskodawcy mogą być dodatkowo powiadamiani indywidualnie.</w:t>
      </w:r>
    </w:p>
    <w:p w14:paraId="208A0C73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5. Umowa i przekazanie zbiornika</w:t>
      </w:r>
    </w:p>
    <w:p w14:paraId="6B0C6207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1. Warunkiem wydania zbiornika jest podpisanie umowy użyczenia z Gminą Rzeczyca.</w:t>
      </w:r>
    </w:p>
    <w:p w14:paraId="5519A6F8" w14:textId="0A1A6A3A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2. Zbiornik przekazuje się protokolarnie. W protokole wskazuje się co najmniej: pojemność, model / typ, stan zbiornika oraz adres jego użytkowania.</w:t>
      </w:r>
    </w:p>
    <w:p w14:paraId="54275ED2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3. Mieszkaniec wykonuje montaż we własnym zakresie, na własny koszt i własną odpowiedzialność, zgodnie z instrukcją producenta.</w:t>
      </w:r>
    </w:p>
    <w:p w14:paraId="056D7942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4. Montaż należy wykonać w terminie określonym w umowie, umożliwiającym Gminie potwierdzenie montażu i zakończenie realizacji zadania nie później niż 31 grudnia 2026 r.</w:t>
      </w:r>
    </w:p>
    <w:p w14:paraId="53D179B8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5. Po montażu mieszkaniec zgłasza Gminie gotowość do potwierdzenia lokalizacji i sposobu wykorzystania zbiornika. Sporządzony przez Gminę protokół potwierdza fakt montażu i lokalizację zbiornika; nie stanowi technicznego odbioru instalacji wykonanej przez mieszkańca.</w:t>
      </w:r>
    </w:p>
    <w:p w14:paraId="26377025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6. Okres użyczenia i trwałość</w:t>
      </w:r>
    </w:p>
    <w:p w14:paraId="37D60F49" w14:textId="1C2335F9" w:rsidR="00424044" w:rsidRPr="009941A4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1. </w:t>
      </w:r>
      <w:r w:rsidRPr="009941A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Zbiornik pozostaje w użyczeniu co najmniej do dnia 31 grudnia 2029 r., co zapewnia zachowanie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9941A4">
        <w:rPr>
          <w:rFonts w:ascii="Times New Roman" w:hAnsi="Times New Roman" w:cs="Times New Roman"/>
          <w:noProof/>
          <w:sz w:val="24"/>
          <w:szCs w:val="24"/>
          <w:lang w:val="pl-PL"/>
        </w:rPr>
        <w:t>co najmniej trzyletniego okresu trwałości liczonego od ostatecznego terminu zakończenia zadania przypadającego na 31 grudnia 2026 r.</w:t>
      </w:r>
    </w:p>
    <w:p w14:paraId="2A15472D" w14:textId="77777777" w:rsidR="00424044" w:rsidRPr="009941A4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9941A4">
        <w:rPr>
          <w:rFonts w:ascii="Times New Roman" w:hAnsi="Times New Roman" w:cs="Times New Roman"/>
          <w:noProof/>
          <w:sz w:val="24"/>
          <w:szCs w:val="24"/>
          <w:lang w:val="pl-PL"/>
        </w:rPr>
        <w:t>2. Do końca okresu, o którym mowa w ust. 1, mieszkaniec nie może bez uprzedniej pisemnej zgody Gminy sprzedać, oddać, użyczyć, przenieść, zdemontować na stałe ani zmienić miejsca użytkowania zbiornika.</w:t>
      </w:r>
    </w:p>
    <w:p w14:paraId="0EB176D5" w14:textId="77777777" w:rsidR="009941A4" w:rsidRPr="009941A4" w:rsidRDefault="00A22AFD" w:rsidP="009941A4">
      <w:pPr>
        <w:pStyle w:val="Akapitzlist"/>
        <w:keepNext/>
        <w:spacing w:before="160"/>
        <w:ind w:lef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941A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3. </w:t>
      </w:r>
      <w:r w:rsidR="009941A4" w:rsidRPr="009941A4">
        <w:rPr>
          <w:rFonts w:ascii="Times New Roman" w:hAnsi="Times New Roman" w:cs="Times New Roman"/>
          <w:sz w:val="24"/>
          <w:szCs w:val="24"/>
          <w:lang w:val="pl-PL"/>
        </w:rPr>
        <w:t>Po upływie okresu trwałości projektu Użyczający przenosi na Biorącego w użyczenie własność zbiornika.</w:t>
      </w:r>
    </w:p>
    <w:p w14:paraId="492887F2" w14:textId="47198C77" w:rsidR="009941A4" w:rsidRPr="009941A4" w:rsidRDefault="009941A4" w:rsidP="009941A4">
      <w:pPr>
        <w:pStyle w:val="Akapitzlist"/>
        <w:keepNext/>
        <w:spacing w:before="160"/>
        <w:ind w:left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9941A4">
        <w:rPr>
          <w:rFonts w:ascii="Times New Roman" w:hAnsi="Times New Roman" w:cs="Times New Roman"/>
          <w:sz w:val="24"/>
          <w:szCs w:val="24"/>
          <w:lang w:val="pl-PL"/>
        </w:rPr>
        <w:t>2. Przeniesienie własności zbiornika następuje z mocy umowy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użyczenia</w:t>
      </w:r>
      <w:r w:rsidRPr="009941A4">
        <w:rPr>
          <w:rFonts w:ascii="Times New Roman" w:hAnsi="Times New Roman" w:cs="Times New Roman"/>
          <w:sz w:val="24"/>
          <w:szCs w:val="24"/>
          <w:lang w:val="pl-PL"/>
        </w:rPr>
        <w:t>, bez konieczności sporządzania odrębnego dokumentu, z dniem upływu okresu trwałości projektu.</w:t>
      </w:r>
    </w:p>
    <w:p w14:paraId="536858F5" w14:textId="32F41C17" w:rsidR="00424044" w:rsidRPr="00442F4C" w:rsidRDefault="00A22AFD" w:rsidP="009941A4">
      <w:pPr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7. Obowiązki użytkownika</w:t>
      </w:r>
    </w:p>
    <w:p w14:paraId="6529A025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Użytkownik jest zobowiązany w szczególności do:</w:t>
      </w:r>
    </w:p>
    <w:p w14:paraId="08F18FED" w14:textId="636D51E0" w:rsidR="00424044" w:rsidRPr="00C545C1" w:rsidRDefault="00A22AFD" w:rsidP="00C545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używania zbiornika zgodnie z przeznaczeniem, Regulaminem i instrukcją producenta;</w:t>
      </w:r>
    </w:p>
    <w:p w14:paraId="362B1A77" w14:textId="5C1709A7" w:rsidR="00424044" w:rsidRPr="00C545C1" w:rsidRDefault="00A22AFD" w:rsidP="00C545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utrzymywania zbiornika w należytym stanie technicznym i sanitarnym oraz stosowania zaleceń dotyczących eksploatacji i zabezpieczenia na okres zimowy;</w:t>
      </w:r>
    </w:p>
    <w:p w14:paraId="2EA316E1" w14:textId="6D3CF8B5" w:rsidR="00424044" w:rsidRPr="00C545C1" w:rsidRDefault="00A22AFD" w:rsidP="00C545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zabezpieczenia zbiornika przed uszkodzeniem, przewróceniem, kradzieżą lub dostępem osób nieuprawnionych – odpowiednio do konstrukcji urządzenia;</w:t>
      </w:r>
    </w:p>
    <w:p w14:paraId="41B192CD" w14:textId="22A1BCF1" w:rsidR="00424044" w:rsidRPr="00C545C1" w:rsidRDefault="00A22AFD" w:rsidP="00C545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utrzymywania przez okres trwałości etykiety informującej o dofinansowaniu ze środków budżetu Samorządu Województwa Łódzkiego i nieusuwania jej ani niezasłaniania;</w:t>
      </w:r>
    </w:p>
    <w:p w14:paraId="54598CE0" w14:textId="7610D671" w:rsidR="00424044" w:rsidRPr="00C545C1" w:rsidRDefault="00A22AFD" w:rsidP="00C545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niezwłocznego, nie później niż w ciągu 3 dni roboczych, informowania Gminy o uszkodzeniu, utracie, kradzieży, zmianie sytuacji prawnej nieruchomości lub innych zdarzeniach mogących wpływać na trwałość zadania;</w:t>
      </w:r>
    </w:p>
    <w:p w14:paraId="0A7E5561" w14:textId="5DA6D453" w:rsidR="00424044" w:rsidRPr="00C545C1" w:rsidRDefault="00A22AFD" w:rsidP="00C545C1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umożliwienia kontroli przez Gminę oraz – jeżeli będzie to wymagane w związku z kontrolą projektu – przez upoważnionych przedstawicieli Województwa Łódzkiego lub innych uprawnionych instytucji.</w:t>
      </w:r>
    </w:p>
    <w:p w14:paraId="2B9E2236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8. Zmiana właściciela nieruchomości i zmiana miejsca użytkowania</w:t>
      </w:r>
    </w:p>
    <w:p w14:paraId="6C933F64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1. W przypadku planowanego zbycia nieruchomości, utraty tytułu prawnego do nieruchomości albo konieczności zmiany miejsca ustawienia zbiornika przed upływem okresu trwałości użytkownik jest zobowiązany poinformować Gminę przed dokonaniem zmiany.</w:t>
      </w:r>
    </w:p>
    <w:p w14:paraId="67F3CDFF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2. Gmina może w szczególności: wyrazić zgodę na przejęcie obowiązków przez nowego właściciela spełniającego warunki udziału, wskazać inne dopuszczalne miejsce użytkowania na terenie Gminy albo zażądać zwrotu zbiornika.</w:t>
      </w:r>
    </w:p>
    <w:p w14:paraId="0F32946B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3. Samodzielne przeniesienie zbiornika na inną nieruchomość bez zgody Gminy stanowi naruszenie warunków użyczenia.</w:t>
      </w:r>
    </w:p>
    <w:p w14:paraId="22748C1D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9. Kontrola i odpowiedzialność</w:t>
      </w:r>
    </w:p>
    <w:p w14:paraId="6C2FF3B3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1. Gmina ma prawo kontrolować miejsce, stan i sposób użytkowania zbiornika przez cały okres użyczenia, po wcześniejszym uzgodnieniu terminu, z wyjątkiem sytuacji wymagających pilnej interwencji.</w:t>
      </w:r>
    </w:p>
    <w:p w14:paraId="06A4F897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2. Kontrola może być dokumentowana protokołem i fotografiami.</w:t>
      </w:r>
    </w:p>
    <w:p w14:paraId="01E17554" w14:textId="0DCF05BE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3. Użytkownik odpowiada za szkody wynikające z niewłaściwego montażu lub użytkowania oraz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za zawinione uszkodzenie lub zniszczenie zbiornika. Gmina może żądać przywrócenia zbiornika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do stanu właściwego, pokrycia kosztów naprawy lub – gdy naprawa nie jest możliwa – kosztów odtworzenia zbiornika o równoważnych parametrach.</w:t>
      </w:r>
    </w:p>
    <w:p w14:paraId="415EBB08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4. Wady fabryczne lub uszkodzenia objęte gwarancją należy zgłaszać Gminie; Gmina prowadzi reklamację wobec dostawcy, a użytkownik jest zobowiązany udostępnić zbiornik i współpracować przy czynnościach reklamacyjnych.</w:t>
      </w:r>
    </w:p>
    <w:p w14:paraId="6A39FF7E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10. Rozwiązanie umowy i zwrot</w:t>
      </w:r>
    </w:p>
    <w:p w14:paraId="4E0B7098" w14:textId="6DC636D2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1. Gmina może rozwiązać umowę ze skutkiem natychmiastowym i zażądać zwrotu zbiornika </w:t>
      </w:r>
      <w:r w:rsidR="00C545C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                       </w:t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w szczególności w przypadku:</w:t>
      </w:r>
    </w:p>
    <w:p w14:paraId="27EB5FAC" w14:textId="5AFD9E8A" w:rsidR="00424044" w:rsidRPr="00C545C1" w:rsidRDefault="00A22AFD" w:rsidP="00C545C1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używania zbiornika niezgodnie z przeznaczeniem lub do działalności gospodarczej/ komercyjnej produkcji rolnej;</w:t>
      </w:r>
    </w:p>
    <w:p w14:paraId="0BC204E8" w14:textId="441EFF8A" w:rsidR="00424044" w:rsidRPr="00C545C1" w:rsidRDefault="00A22AFD" w:rsidP="00C545C1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przekazania zbiornika osobie trzeciej albo zmiany miejsca użytkowania bez zgody Gminy;</w:t>
      </w:r>
    </w:p>
    <w:p w14:paraId="2D42ED55" w14:textId="11B9CAAE" w:rsidR="00424044" w:rsidRPr="00C545C1" w:rsidRDefault="00A22AFD" w:rsidP="00C545C1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uniemożliwienia kontroli;</w:t>
      </w:r>
    </w:p>
    <w:p w14:paraId="7B97A06E" w14:textId="1F281D87" w:rsidR="00424044" w:rsidRPr="00C545C1" w:rsidRDefault="00A22AFD" w:rsidP="00C545C1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umyślnego zniszczenia lub rażącego zaniedbania zbiornika;</w:t>
      </w:r>
    </w:p>
    <w:p w14:paraId="02F291E7" w14:textId="45F7A3F5" w:rsidR="00424044" w:rsidRPr="00C545C1" w:rsidRDefault="00A22AFD" w:rsidP="00C545C1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podania we wniosku nieprawdziwych informacji mających wpływ na przyznanie zbiornika;</w:t>
      </w:r>
    </w:p>
    <w:p w14:paraId="2ED3FACC" w14:textId="78F8B694" w:rsidR="00424044" w:rsidRPr="00C545C1" w:rsidRDefault="00A22AFD" w:rsidP="00C545C1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C545C1">
        <w:rPr>
          <w:rFonts w:ascii="Times New Roman" w:hAnsi="Times New Roman" w:cs="Times New Roman"/>
          <w:noProof/>
          <w:sz w:val="24"/>
          <w:szCs w:val="24"/>
          <w:lang w:val="pl-PL"/>
        </w:rPr>
        <w:t>naruszenia innych istotnych obowiązków wynikających z umowy lub Regulaminu.</w:t>
      </w:r>
    </w:p>
    <w:p w14:paraId="15494093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2. W przypadku rozwiązania umowy użytkownik zwraca zbiornik w terminie 14 dni od doręczenia wezwania, w stanie wynikającym z prawidłowego użytkowania, z uwzględnieniem normalnego zużycia.</w:t>
      </w:r>
    </w:p>
    <w:p w14:paraId="363F176D" w14:textId="77777777" w:rsidR="00424044" w:rsidRPr="00442F4C" w:rsidRDefault="00A22AFD">
      <w:pPr>
        <w:keepNext/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11. Postanowienia końcowe</w:t>
      </w:r>
    </w:p>
    <w:p w14:paraId="2D728A23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1. Złożenie wniosku oznacza akceptację Regulaminu, ale nie gwarantuje przyznania zbiornika.</w:t>
      </w:r>
    </w:p>
    <w:p w14:paraId="1E2A3CE1" w14:textId="5A1C104E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2. Gmina może dokonywać zmian Regulaminu, jeżeli jest to konieczne dla zapewnienia zgodności </w:t>
      </w:r>
      <w:r w:rsidR="00EE3457">
        <w:rPr>
          <w:rFonts w:ascii="Times New Roman" w:hAnsi="Times New Roman" w:cs="Times New Roman"/>
          <w:noProof/>
          <w:sz w:val="24"/>
          <w:szCs w:val="24"/>
          <w:lang w:val="pl-PL"/>
        </w:rPr>
        <w:br/>
      </w: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z umową o dofinansowanie, warunkami programu, wytycznymi Województwa Łódzkiego lub obowiązującymi przepisami.</w:t>
      </w:r>
    </w:p>
    <w:p w14:paraId="556E473F" w14:textId="77777777" w:rsidR="00424044" w:rsidRPr="00442F4C" w:rsidRDefault="00A22AFD" w:rsidP="00C545C1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442F4C">
        <w:rPr>
          <w:rFonts w:ascii="Times New Roman" w:hAnsi="Times New Roman" w:cs="Times New Roman"/>
          <w:noProof/>
          <w:sz w:val="24"/>
          <w:szCs w:val="24"/>
          <w:lang w:val="pl-PL"/>
        </w:rPr>
        <w:t>3. W sprawach nieuregulowanych stosuje się odpowiednie przepisy prawa, postanowienia umowy użyczenia oraz dokumenty programu „Łódzkie łapie deszcz”.</w:t>
      </w:r>
    </w:p>
    <w:sectPr w:rsidR="00424044" w:rsidRPr="00442F4C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134" w:bottom="1020" w:left="1134" w:header="652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76047" w14:textId="77777777" w:rsidR="00D31269" w:rsidRDefault="00D31269">
      <w:pPr>
        <w:spacing w:after="0" w:line="240" w:lineRule="auto"/>
      </w:pPr>
      <w:r>
        <w:separator/>
      </w:r>
    </w:p>
  </w:endnote>
  <w:endnote w:type="continuationSeparator" w:id="0">
    <w:p w14:paraId="75BCCAFE" w14:textId="77777777" w:rsidR="00D31269" w:rsidRDefault="00D31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6A486" w14:textId="77777777" w:rsidR="00B123DB" w:rsidRDefault="00B123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A88D" w14:textId="77777777" w:rsidR="00424044" w:rsidRDefault="00424044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ADFF5" w14:textId="77777777" w:rsidR="00B123DB" w:rsidRDefault="00B123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07F9" w14:textId="77777777" w:rsidR="00D31269" w:rsidRDefault="00D31269">
      <w:pPr>
        <w:spacing w:after="0" w:line="240" w:lineRule="auto"/>
      </w:pPr>
      <w:r>
        <w:separator/>
      </w:r>
    </w:p>
  </w:footnote>
  <w:footnote w:type="continuationSeparator" w:id="0">
    <w:p w14:paraId="472F6834" w14:textId="77777777" w:rsidR="00D31269" w:rsidRDefault="00D31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E0EAD" w14:textId="77777777" w:rsidR="00B123DB" w:rsidRDefault="00B123D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E372" w14:textId="0AF0331F" w:rsidR="00424044" w:rsidRDefault="00A22AFD">
    <w:pPr>
      <w:pStyle w:val="Nagwek"/>
      <w:jc w:val="center"/>
    </w:pPr>
    <w:r>
      <w:rPr>
        <w:noProof/>
      </w:rPr>
      <w:drawing>
        <wp:inline distT="0" distB="0" distL="0" distR="0" wp14:anchorId="3FE92FE1" wp14:editId="6FDEA985">
          <wp:extent cx="630000" cy="781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000" cy="7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 w:rsidR="00B123DB">
      <w:rPr>
        <w:noProof/>
      </w:rPr>
      <w:drawing>
        <wp:inline distT="0" distB="0" distL="0" distR="0" wp14:anchorId="3BE5F325" wp14:editId="7FADA5D5">
          <wp:extent cx="3594100" cy="825500"/>
          <wp:effectExtent l="0" t="0" r="6350" b="0"/>
          <wp:docPr id="214680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805719" name="Obraz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EE8D" w14:textId="77777777" w:rsidR="00B123DB" w:rsidRDefault="00B123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F91EED"/>
    <w:multiLevelType w:val="hybridMultilevel"/>
    <w:tmpl w:val="6910E09A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20E0665C"/>
    <w:multiLevelType w:val="hybridMultilevel"/>
    <w:tmpl w:val="5384679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23756C4E"/>
    <w:multiLevelType w:val="hybridMultilevel"/>
    <w:tmpl w:val="81F64E5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2FBD0F6A"/>
    <w:multiLevelType w:val="hybridMultilevel"/>
    <w:tmpl w:val="8392E844"/>
    <w:lvl w:ilvl="0" w:tplc="613A86B0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303A517D"/>
    <w:multiLevelType w:val="hybridMultilevel"/>
    <w:tmpl w:val="F626948E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 w15:restartNumberingAfterBreak="0">
    <w:nsid w:val="34D4792E"/>
    <w:multiLevelType w:val="hybridMultilevel"/>
    <w:tmpl w:val="6EA2D3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860601"/>
    <w:multiLevelType w:val="hybridMultilevel"/>
    <w:tmpl w:val="B3A41C32"/>
    <w:lvl w:ilvl="0" w:tplc="C8BED2C6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6" w15:restartNumberingAfterBreak="0">
    <w:nsid w:val="535D5222"/>
    <w:multiLevelType w:val="hybridMultilevel"/>
    <w:tmpl w:val="56BA7326"/>
    <w:lvl w:ilvl="0" w:tplc="437A0022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7" w15:restartNumberingAfterBreak="0">
    <w:nsid w:val="5FE10775"/>
    <w:multiLevelType w:val="hybridMultilevel"/>
    <w:tmpl w:val="8252F310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8" w15:restartNumberingAfterBreak="0">
    <w:nsid w:val="68890C8E"/>
    <w:multiLevelType w:val="hybridMultilevel"/>
    <w:tmpl w:val="2348EF68"/>
    <w:lvl w:ilvl="0" w:tplc="BE5EBD48">
      <w:numFmt w:val="bullet"/>
      <w:lvlText w:val="•"/>
      <w:lvlJc w:val="left"/>
      <w:pPr>
        <w:ind w:left="473" w:hanging="360"/>
      </w:pPr>
      <w:rPr>
        <w:rFonts w:ascii="Times New Roman" w:eastAsiaTheme="minorEastAsia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1109158750">
    <w:abstractNumId w:val="8"/>
  </w:num>
  <w:num w:numId="2" w16cid:durableId="1812558582">
    <w:abstractNumId w:val="6"/>
  </w:num>
  <w:num w:numId="3" w16cid:durableId="968319785">
    <w:abstractNumId w:val="5"/>
  </w:num>
  <w:num w:numId="4" w16cid:durableId="1898517750">
    <w:abstractNumId w:val="4"/>
  </w:num>
  <w:num w:numId="5" w16cid:durableId="494959117">
    <w:abstractNumId w:val="7"/>
  </w:num>
  <w:num w:numId="6" w16cid:durableId="1991520932">
    <w:abstractNumId w:val="3"/>
  </w:num>
  <w:num w:numId="7" w16cid:durableId="356007135">
    <w:abstractNumId w:val="2"/>
  </w:num>
  <w:num w:numId="8" w16cid:durableId="1804499577">
    <w:abstractNumId w:val="1"/>
  </w:num>
  <w:num w:numId="9" w16cid:durableId="926157947">
    <w:abstractNumId w:val="0"/>
  </w:num>
  <w:num w:numId="10" w16cid:durableId="661810601">
    <w:abstractNumId w:val="14"/>
  </w:num>
  <w:num w:numId="11" w16cid:durableId="25952319">
    <w:abstractNumId w:val="13"/>
  </w:num>
  <w:num w:numId="12" w16cid:durableId="592781811">
    <w:abstractNumId w:val="12"/>
  </w:num>
  <w:num w:numId="13" w16cid:durableId="89353639">
    <w:abstractNumId w:val="17"/>
  </w:num>
  <w:num w:numId="14" w16cid:durableId="1197156708">
    <w:abstractNumId w:val="16"/>
  </w:num>
  <w:num w:numId="15" w16cid:durableId="35131933">
    <w:abstractNumId w:val="9"/>
  </w:num>
  <w:num w:numId="16" w16cid:durableId="1391417722">
    <w:abstractNumId w:val="18"/>
  </w:num>
  <w:num w:numId="17" w16cid:durableId="2082288597">
    <w:abstractNumId w:val="10"/>
  </w:num>
  <w:num w:numId="18" w16cid:durableId="1065756396">
    <w:abstractNumId w:val="15"/>
  </w:num>
  <w:num w:numId="19" w16cid:durableId="20025420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928"/>
    <w:rsid w:val="00034616"/>
    <w:rsid w:val="0006063C"/>
    <w:rsid w:val="00067EBB"/>
    <w:rsid w:val="00107996"/>
    <w:rsid w:val="0015074B"/>
    <w:rsid w:val="0029639D"/>
    <w:rsid w:val="002F598B"/>
    <w:rsid w:val="003121C6"/>
    <w:rsid w:val="00326F90"/>
    <w:rsid w:val="00362D99"/>
    <w:rsid w:val="00423508"/>
    <w:rsid w:val="00424044"/>
    <w:rsid w:val="00442F4C"/>
    <w:rsid w:val="00451335"/>
    <w:rsid w:val="005206F7"/>
    <w:rsid w:val="00771379"/>
    <w:rsid w:val="007B3548"/>
    <w:rsid w:val="007B660D"/>
    <w:rsid w:val="00925963"/>
    <w:rsid w:val="009819B4"/>
    <w:rsid w:val="009941A4"/>
    <w:rsid w:val="009F60A7"/>
    <w:rsid w:val="00A22AFD"/>
    <w:rsid w:val="00A5507D"/>
    <w:rsid w:val="00AA1D8D"/>
    <w:rsid w:val="00B123DB"/>
    <w:rsid w:val="00B47730"/>
    <w:rsid w:val="00C545C1"/>
    <w:rsid w:val="00CB0664"/>
    <w:rsid w:val="00CE2A34"/>
    <w:rsid w:val="00D31269"/>
    <w:rsid w:val="00D73626"/>
    <w:rsid w:val="00E43243"/>
    <w:rsid w:val="00EE3457"/>
    <w:rsid w:val="00F07D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47BDE0"/>
  <w14:defaultImageDpi w14:val="300"/>
  <w15:docId w15:val="{FD3157DE-685F-434A-91EB-2206386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67EB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67EB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1428</Words>
  <Characters>8573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m.ostalski</cp:lastModifiedBy>
  <cp:revision>10</cp:revision>
  <dcterms:created xsi:type="dcterms:W3CDTF">2013-12-23T23:15:00Z</dcterms:created>
  <dcterms:modified xsi:type="dcterms:W3CDTF">2026-10-16T07:29:00Z</dcterms:modified>
  <cp:category/>
</cp:coreProperties>
</file>