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F7F42" w14:textId="77777777" w:rsidR="00625A65" w:rsidRPr="008F6076" w:rsidRDefault="00AF3EC2">
      <w:pPr>
        <w:spacing w:after="180"/>
        <w:jc w:val="center"/>
        <w:rPr>
          <w:rFonts w:ascii="Times New Roman" w:hAnsi="Times New Roman" w:cs="Times New Roman"/>
          <w:noProof/>
          <w:sz w:val="22"/>
          <w:lang w:val="pl-PL"/>
        </w:rPr>
      </w:pPr>
      <w:r w:rsidRPr="008F6076">
        <w:rPr>
          <w:rFonts w:ascii="Times New Roman" w:hAnsi="Times New Roman" w:cs="Times New Roman"/>
          <w:b/>
          <w:noProof/>
          <w:sz w:val="22"/>
          <w:lang w:val="pl-PL"/>
        </w:rPr>
        <w:t>KLAUZULA INFORMACYJNA – ART. 13 RODO</w:t>
      </w:r>
    </w:p>
    <w:p w14:paraId="3251BF40" w14:textId="77777777" w:rsidR="00625A65" w:rsidRPr="008F6076" w:rsidRDefault="00AF3EC2">
      <w:pPr>
        <w:jc w:val="center"/>
        <w:rPr>
          <w:rFonts w:ascii="Times New Roman" w:hAnsi="Times New Roman" w:cs="Times New Roman"/>
          <w:b/>
          <w:noProof/>
          <w:sz w:val="22"/>
          <w:lang w:val="pl-PL"/>
        </w:rPr>
      </w:pPr>
      <w:r w:rsidRPr="008F6076">
        <w:rPr>
          <w:rFonts w:ascii="Times New Roman" w:hAnsi="Times New Roman" w:cs="Times New Roman"/>
          <w:b/>
          <w:noProof/>
          <w:sz w:val="22"/>
          <w:lang w:val="pl-PL"/>
        </w:rPr>
        <w:t>dla uczestników zadania „Gmina Rzeczyca łapie deszcz”</w:t>
      </w:r>
    </w:p>
    <w:p w14:paraId="62A2CC93" w14:textId="77777777" w:rsidR="00EE306D" w:rsidRPr="008F6076" w:rsidRDefault="00EE306D" w:rsidP="00527FCA">
      <w:pPr>
        <w:jc w:val="center"/>
        <w:rPr>
          <w:rFonts w:ascii="Times New Roman" w:hAnsi="Times New Roman" w:cs="Times New Roman"/>
          <w:b/>
          <w:noProof/>
          <w:sz w:val="22"/>
          <w:lang w:val="pl-PL"/>
        </w:rPr>
      </w:pPr>
    </w:p>
    <w:p w14:paraId="67154F0B" w14:textId="77777777" w:rsidR="003C4108" w:rsidRPr="008F6076" w:rsidRDefault="003C4108" w:rsidP="00527FCA">
      <w:pPr>
        <w:pStyle w:val="NormalnyWeb"/>
        <w:spacing w:before="0" w:beforeAutospacing="0" w:after="0" w:afterAutospacing="0" w:line="276" w:lineRule="auto"/>
        <w:jc w:val="center"/>
        <w:rPr>
          <w:sz w:val="22"/>
          <w:szCs w:val="22"/>
        </w:rPr>
      </w:pPr>
      <w:r w:rsidRPr="008F6076">
        <w:rPr>
          <w:b/>
          <w:bCs/>
          <w:sz w:val="22"/>
          <w:szCs w:val="22"/>
        </w:rPr>
        <w:t>KLAUZULA INFORMACYJNA (RODO)</w:t>
      </w:r>
    </w:p>
    <w:p w14:paraId="37863768" w14:textId="20F07321" w:rsidR="003C4108" w:rsidRPr="008F6076" w:rsidRDefault="003C4108" w:rsidP="00527FCA">
      <w:pPr>
        <w:pStyle w:val="NormalnyWeb"/>
        <w:spacing w:before="0" w:beforeAutospacing="0" w:after="0" w:afterAutospacing="0" w:line="276" w:lineRule="auto"/>
        <w:jc w:val="center"/>
        <w:rPr>
          <w:sz w:val="22"/>
          <w:szCs w:val="22"/>
        </w:rPr>
      </w:pPr>
      <w:r w:rsidRPr="008F6076">
        <w:rPr>
          <w:b/>
          <w:bCs/>
          <w:sz w:val="22"/>
          <w:szCs w:val="22"/>
        </w:rPr>
        <w:t xml:space="preserve">w związku z naborem wniosków na nieodpłatne użyczenie zbiorników na wodę opadową </w:t>
      </w:r>
      <w:r w:rsidR="00527FCA" w:rsidRPr="008F6076">
        <w:rPr>
          <w:b/>
          <w:bCs/>
          <w:sz w:val="22"/>
          <w:szCs w:val="22"/>
        </w:rPr>
        <w:br/>
      </w:r>
      <w:r w:rsidRPr="008F6076">
        <w:rPr>
          <w:b/>
          <w:bCs/>
          <w:sz w:val="22"/>
          <w:szCs w:val="22"/>
        </w:rPr>
        <w:t>w ramach zadania „Gmina Rzeczyca łapie deszcz”</w:t>
      </w:r>
    </w:p>
    <w:p w14:paraId="33086587" w14:textId="156DFB40"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W związku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(Dz. Urz. UE L 119 z 04.05.2016, s. 1), zwanego dalej RODO, oraz ustawy z dnia 10 maja 2018 r. o ochronie danych osobowych (Dz. U. z 2026 r. poz. 252 z późn. zm.) realizujemy obowiązek informacyjny:</w:t>
      </w:r>
    </w:p>
    <w:p w14:paraId="642BB03A"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 Administrator danych osobowych</w:t>
      </w:r>
    </w:p>
    <w:p w14:paraId="7B148625" w14:textId="4D69D1CE"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Administratorem Państwa danych osobowych jest </w:t>
      </w:r>
      <w:r w:rsidR="00527FCA" w:rsidRPr="008F6076">
        <w:rPr>
          <w:sz w:val="22"/>
          <w:szCs w:val="22"/>
        </w:rPr>
        <w:t>Gmina Rzeczyca, reprezentowana przez Wójta Gminy Rzeczyca</w:t>
      </w:r>
      <w:r w:rsidRPr="008F6076">
        <w:rPr>
          <w:sz w:val="22"/>
          <w:szCs w:val="22"/>
        </w:rPr>
        <w:t xml:space="preserve">, adres: Urząd Gminy w Rzeczycy, ul. Parkowa nr 1, 97-220 Rzeczyca, tel.: 44 710 51 11, </w:t>
      </w:r>
      <w:r w:rsidR="008F6076" w:rsidRPr="008F6076">
        <w:rPr>
          <w:sz w:val="22"/>
          <w:szCs w:val="22"/>
        </w:rPr>
        <w:br/>
      </w:r>
      <w:r w:rsidRPr="008F6076">
        <w:rPr>
          <w:sz w:val="22"/>
          <w:szCs w:val="22"/>
        </w:rPr>
        <w:t>e-mail: ug@rzeczyca.pl.</w:t>
      </w:r>
    </w:p>
    <w:p w14:paraId="5D6B3AE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II. Inspektor ochrony danych</w:t>
      </w:r>
    </w:p>
    <w:p w14:paraId="75C01E69" w14:textId="6FA2AFDD"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W Urzędzie Gminy Rzeczyca wyznaczony został Inspektor Ochrony Danych (IOD), z którym można się kontaktować w każdej sprawie dotyczącej przetwarzania Państwa danych osobowych pod adresem </w:t>
      </w:r>
      <w:r w:rsidR="008F6076" w:rsidRPr="008F6076">
        <w:rPr>
          <w:sz w:val="22"/>
          <w:szCs w:val="22"/>
        </w:rPr>
        <w:br/>
      </w:r>
      <w:r w:rsidRPr="008F6076">
        <w:rPr>
          <w:sz w:val="22"/>
          <w:szCs w:val="22"/>
        </w:rPr>
        <w:t>e-mail: mkominiarczyk@centrumodic.com.</w:t>
      </w:r>
    </w:p>
    <w:p w14:paraId="665BA890"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III. Cel i podstawa prawna przetwarzania</w:t>
      </w:r>
    </w:p>
    <w:p w14:paraId="655E976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Państwa dane osobowe przetwarzane będą w celu:</w:t>
      </w:r>
    </w:p>
    <w:p w14:paraId="2F6E85AC" w14:textId="77777777" w:rsidR="00527FCA" w:rsidRPr="008F6076" w:rsidRDefault="00527FCA" w:rsidP="00527FCA">
      <w:pPr>
        <w:pStyle w:val="NormalnyWeb"/>
        <w:spacing w:before="0" w:beforeAutospacing="0" w:after="0" w:afterAutospacing="0" w:line="276" w:lineRule="auto"/>
        <w:jc w:val="both"/>
        <w:rPr>
          <w:sz w:val="22"/>
          <w:szCs w:val="22"/>
        </w:rPr>
      </w:pPr>
      <w:r w:rsidRPr="008F6076">
        <w:rPr>
          <w:sz w:val="22"/>
          <w:szCs w:val="22"/>
        </w:rPr>
        <w:t>Państwa dane osobowe będą przetwarzane w następujących celach i na następujących podstawach prawnych:</w:t>
      </w:r>
    </w:p>
    <w:p w14:paraId="3E0AE2B6" w14:textId="374C966D"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Rozpatrzenie wniosku, weryfikacja i ocena formalno-merytoryczna, ustalenie listy beneficjentów oraz zawarcie i wykonanie umowy użyczenia zbiornika na wodę opadową</w:t>
      </w:r>
      <w:r w:rsidRPr="008F6076">
        <w:rPr>
          <w:sz w:val="22"/>
          <w:szCs w:val="22"/>
        </w:rPr>
        <w:t xml:space="preserve"> – na podstawie </w:t>
      </w:r>
      <w:r w:rsidRPr="008F6076">
        <w:rPr>
          <w:b/>
          <w:bCs/>
          <w:sz w:val="22"/>
          <w:szCs w:val="22"/>
        </w:rPr>
        <w:t>art. 6 ust. 1 lit. b RODO</w:t>
      </w:r>
      <w:r w:rsidRPr="008F6076">
        <w:rPr>
          <w:sz w:val="22"/>
          <w:szCs w:val="22"/>
        </w:rPr>
        <w:t xml:space="preserve"> (przetwarzanie jest niezbędne do wykonania umowy, której stroną jest osoba, której dane dotyczą, lub do podjęcia działań na żądanie osoby, której dane dotyczą, przed zawarciem umowy).</w:t>
      </w:r>
    </w:p>
    <w:p w14:paraId="42A8480B" w14:textId="77777777"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Realizacja zadań w interesie publicznym polegających na ochronie środowiska i gospodarce wodnej oraz kontrola i rozliczenie realizacji zadania publicznego</w:t>
      </w:r>
      <w:r w:rsidRPr="008F6076">
        <w:rPr>
          <w:sz w:val="22"/>
          <w:szCs w:val="22"/>
        </w:rPr>
        <w:t xml:space="preserve"> – na podstawie </w:t>
      </w:r>
      <w:r w:rsidRPr="008F6076">
        <w:rPr>
          <w:b/>
          <w:bCs/>
          <w:sz w:val="22"/>
          <w:szCs w:val="22"/>
        </w:rPr>
        <w:t>art. 6 ust. 1 lit. e RODO</w:t>
      </w:r>
      <w:r w:rsidRPr="008F6076">
        <w:rPr>
          <w:sz w:val="22"/>
          <w:szCs w:val="22"/>
        </w:rPr>
        <w:t xml:space="preserve"> (niezbędność do wykonania zadania realizowanego w interesie publicznym lub w ramach sprawowania władzy publicznej powierzonej Administratorowi) w związku z art. 7 ust. 1 pkt 1 ustawy z dnia 8 marca 1990 r. o samorządzie gminnym.</w:t>
      </w:r>
    </w:p>
    <w:p w14:paraId="4CE0A55D" w14:textId="23549BFD"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Wypełnienie obowiązków prawnych ciążących na Administratorze</w:t>
      </w:r>
      <w:r w:rsidRPr="008F6076">
        <w:rPr>
          <w:sz w:val="22"/>
          <w:szCs w:val="22"/>
        </w:rPr>
        <w:t xml:space="preserve"> (w tym sprawozdawczość, prowadzenie dokumentacji księgowo-finansowej, poddanie się kontroli organów uprawnionych, </w:t>
      </w:r>
      <w:r w:rsidR="008F6076" w:rsidRPr="008F6076">
        <w:rPr>
          <w:sz w:val="22"/>
          <w:szCs w:val="22"/>
        </w:rPr>
        <w:br/>
      </w:r>
      <w:r w:rsidRPr="008F6076">
        <w:rPr>
          <w:sz w:val="22"/>
          <w:szCs w:val="22"/>
        </w:rPr>
        <w:t xml:space="preserve">w tym Województwa Łódzkiego, oraz archiwizacja dokumentów) – na podstawie </w:t>
      </w:r>
      <w:r w:rsidRPr="008F6076">
        <w:rPr>
          <w:b/>
          <w:bCs/>
          <w:sz w:val="22"/>
          <w:szCs w:val="22"/>
        </w:rPr>
        <w:t>art. 6 ust. 1 lit. c RODO</w:t>
      </w:r>
      <w:r w:rsidRPr="008F6076">
        <w:rPr>
          <w:sz w:val="22"/>
          <w:szCs w:val="22"/>
        </w:rPr>
        <w:t xml:space="preserve"> w związku z przepisami ustawy z dnia 27 sierpnia 2009 r. o finansach publicznych, ustawy z dnia 29 września 1994 r. o rachunkowości oraz ustawy z dnia 14 lipca 1983 r. o narodowym zasobie archiwalnym i archiwach.</w:t>
      </w:r>
    </w:p>
    <w:p w14:paraId="6134B2AE" w14:textId="77777777" w:rsidR="00527FCA" w:rsidRPr="008F6076" w:rsidRDefault="00527FCA" w:rsidP="00527FCA">
      <w:pPr>
        <w:pStyle w:val="NormalnyWeb"/>
        <w:numPr>
          <w:ilvl w:val="0"/>
          <w:numId w:val="11"/>
        </w:numPr>
        <w:spacing w:before="0" w:beforeAutospacing="0" w:after="0" w:afterAutospacing="0" w:line="276" w:lineRule="auto"/>
        <w:jc w:val="both"/>
        <w:rPr>
          <w:sz w:val="22"/>
          <w:szCs w:val="22"/>
        </w:rPr>
      </w:pPr>
      <w:r w:rsidRPr="008F6076">
        <w:rPr>
          <w:b/>
          <w:bCs/>
          <w:sz w:val="22"/>
          <w:szCs w:val="22"/>
        </w:rPr>
        <w:t>Ustalenie, dochodzenie lub obrona przed ewentualnymi roszczeniami</w:t>
      </w:r>
      <w:r w:rsidRPr="008F6076">
        <w:rPr>
          <w:sz w:val="22"/>
          <w:szCs w:val="22"/>
        </w:rPr>
        <w:t xml:space="preserve"> wynikającymi z zawartej umowy użyczenia lub Regulaminu naboru – na podstawie </w:t>
      </w:r>
      <w:r w:rsidRPr="008F6076">
        <w:rPr>
          <w:b/>
          <w:bCs/>
          <w:sz w:val="22"/>
          <w:szCs w:val="22"/>
        </w:rPr>
        <w:t>art. 6 ust. 1 lit. e RODO</w:t>
      </w:r>
      <w:r w:rsidRPr="008F6076">
        <w:rPr>
          <w:sz w:val="22"/>
          <w:szCs w:val="22"/>
        </w:rPr>
        <w:t xml:space="preserve"> (wykonywanie zadań publicznych Gminy i dbałość o mienie publiczne) w związku z właściwymi przepisami ustawy z dnia 23 kwietnia 1964 r. – Kodeks cywilny.</w:t>
      </w:r>
    </w:p>
    <w:p w14:paraId="6354DD3E"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IV. Okres przechowywania danych</w:t>
      </w:r>
    </w:p>
    <w:p w14:paraId="49B86F76" w14:textId="7FF0FB4B"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lastRenderedPageBreak/>
        <w:t xml:space="preserve">Państwa dane osobowe będą przechowywane przez okres niezbędny do przeprowadzenia naboru </w:t>
      </w:r>
      <w:r w:rsidR="008F6076" w:rsidRPr="008F6076">
        <w:rPr>
          <w:sz w:val="22"/>
          <w:szCs w:val="22"/>
        </w:rPr>
        <w:br/>
      </w:r>
      <w:r w:rsidRPr="008F6076">
        <w:rPr>
          <w:sz w:val="22"/>
          <w:szCs w:val="22"/>
        </w:rPr>
        <w:t xml:space="preserve">i realizacji umowy użyczenia, a także przez wymagany okres trwałości projektu (co najmniej do dnia 31 grudnia 2029 r.), a następnie przez okres wynikający z przepisów prawa dotyczących archiwizacji (zgodnie z Jednolitym Rzeczowym Wykazem Akt). </w:t>
      </w:r>
    </w:p>
    <w:p w14:paraId="4398D6D6"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 Odbiorcy danych</w:t>
      </w:r>
    </w:p>
    <w:p w14:paraId="5976A8D5"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Odbiorcami Państwa danych osobowych mogą być podmioty uprawnione na podstawie przepisów prawa (w tym Województwo Łódzkie jako organ przyznający dofinansowanie oraz podmioty uprawnione do przeprowadzenia kontroli projektu) oraz podmioty świadczące na rzecz Urzędu usługi pocztowe, kurierskie oraz obsługę teleinformatyczną. </w:t>
      </w:r>
    </w:p>
    <w:p w14:paraId="3837CC18"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 Prawa przysługujące w związku z przetwarzaniem</w:t>
      </w:r>
    </w:p>
    <w:p w14:paraId="05E44FB4" w14:textId="103394B7" w:rsidR="00527FCA" w:rsidRPr="008F6076" w:rsidRDefault="00527FCA" w:rsidP="00527FCA">
      <w:pPr>
        <w:pStyle w:val="NormalnyWeb"/>
        <w:numPr>
          <w:ilvl w:val="0"/>
          <w:numId w:val="13"/>
        </w:numPr>
        <w:spacing w:before="0" w:beforeAutospacing="0" w:after="0" w:afterAutospacing="0" w:line="276" w:lineRule="auto"/>
        <w:jc w:val="both"/>
        <w:rPr>
          <w:sz w:val="22"/>
          <w:szCs w:val="22"/>
        </w:rPr>
      </w:pPr>
      <w:r w:rsidRPr="008F6076">
        <w:rPr>
          <w:sz w:val="22"/>
          <w:szCs w:val="22"/>
        </w:rPr>
        <w:t>W związku z przetwarzaniem danych osobowych przysługują Państwu – na zasadach i w granicach określonych w przepisach RODO – następujące prawa:</w:t>
      </w:r>
    </w:p>
    <w:p w14:paraId="22D254EE"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dostępu</w:t>
      </w:r>
      <w:r w:rsidRPr="008F6076">
        <w:rPr>
          <w:sz w:val="22"/>
          <w:szCs w:val="22"/>
        </w:rPr>
        <w:t xml:space="preserve"> do swoich danych osobowych (art. 15 RODO);</w:t>
      </w:r>
    </w:p>
    <w:p w14:paraId="7A10EC33"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sprostowania</w:t>
      </w:r>
      <w:r w:rsidRPr="008F6076">
        <w:rPr>
          <w:sz w:val="22"/>
          <w:szCs w:val="22"/>
        </w:rPr>
        <w:t xml:space="preserve"> (poprawiania) swoich danych (art. 16 RODO);</w:t>
      </w:r>
    </w:p>
    <w:p w14:paraId="76425424" w14:textId="25DCDE0A"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usunięcia danych</w:t>
      </w:r>
      <w:r w:rsidRPr="008F6076">
        <w:rPr>
          <w:sz w:val="22"/>
          <w:szCs w:val="22"/>
        </w:rPr>
        <w:t xml:space="preserve"> (art. 17 RODO) – z zastrzeżeniem </w:t>
      </w:r>
      <w:proofErr w:type="spellStart"/>
      <w:r w:rsidRPr="008F6076">
        <w:rPr>
          <w:sz w:val="22"/>
          <w:szCs w:val="22"/>
        </w:rPr>
        <w:t>wyłączeń</w:t>
      </w:r>
      <w:proofErr w:type="spellEnd"/>
      <w:r w:rsidRPr="008F6076">
        <w:rPr>
          <w:sz w:val="22"/>
          <w:szCs w:val="22"/>
        </w:rPr>
        <w:t xml:space="preserve"> przewidzianych w art. 17 ust. 3 RODO (w szczególności gdy przetwarzanie jest niezbędne do wywiązania się z obowiązku prawnego lub wykonania zadania realizowanego w interesie publicznym);</w:t>
      </w:r>
    </w:p>
    <w:p w14:paraId="69A2CD68" w14:textId="77777777"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ograniczenia przetwarzania</w:t>
      </w:r>
      <w:r w:rsidRPr="008F6076">
        <w:rPr>
          <w:sz w:val="22"/>
          <w:szCs w:val="22"/>
        </w:rPr>
        <w:t xml:space="preserve"> (art. 18 RODO);</w:t>
      </w:r>
    </w:p>
    <w:p w14:paraId="25AEF104" w14:textId="187D69C2"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wniesienia sprzeciwu</w:t>
      </w:r>
      <w:r w:rsidRPr="008F6076">
        <w:rPr>
          <w:sz w:val="22"/>
          <w:szCs w:val="22"/>
        </w:rPr>
        <w:t xml:space="preserve"> wobec przetwarzania danych – w zakresie, w jakim przetwarzanie odbywa się na podstawie art. 6 ust. 1 lit. e RODO (z przyczyn związanych </w:t>
      </w:r>
      <w:r w:rsidR="008F6076" w:rsidRPr="008F6076">
        <w:rPr>
          <w:sz w:val="22"/>
          <w:szCs w:val="22"/>
        </w:rPr>
        <w:br/>
      </w:r>
      <w:r w:rsidRPr="008F6076">
        <w:rPr>
          <w:sz w:val="22"/>
          <w:szCs w:val="22"/>
        </w:rPr>
        <w:t>z Państwa szczególną sytuacją);</w:t>
      </w:r>
    </w:p>
    <w:p w14:paraId="4360DEF3" w14:textId="799FBBDF" w:rsidR="00527FCA" w:rsidRPr="008F6076" w:rsidRDefault="00527FCA" w:rsidP="00527FCA">
      <w:pPr>
        <w:pStyle w:val="NormalnyWeb"/>
        <w:numPr>
          <w:ilvl w:val="0"/>
          <w:numId w:val="12"/>
        </w:numPr>
        <w:spacing w:before="0" w:beforeAutospacing="0" w:after="0" w:afterAutospacing="0" w:line="276" w:lineRule="auto"/>
        <w:jc w:val="both"/>
        <w:rPr>
          <w:sz w:val="22"/>
          <w:szCs w:val="22"/>
        </w:rPr>
      </w:pPr>
      <w:r w:rsidRPr="008F6076">
        <w:rPr>
          <w:b/>
          <w:bCs/>
          <w:sz w:val="22"/>
          <w:szCs w:val="22"/>
        </w:rPr>
        <w:t>prawo do przenoszenia danych</w:t>
      </w:r>
      <w:r w:rsidRPr="008F6076">
        <w:rPr>
          <w:sz w:val="22"/>
          <w:szCs w:val="22"/>
        </w:rPr>
        <w:t xml:space="preserve"> (art. 20 RODO) – wyłącznie w zakresie danych przetwarzanych </w:t>
      </w:r>
      <w:r w:rsidR="008F6076">
        <w:rPr>
          <w:sz w:val="22"/>
          <w:szCs w:val="22"/>
        </w:rPr>
        <w:br/>
      </w:r>
      <w:r w:rsidRPr="008F6076">
        <w:rPr>
          <w:sz w:val="22"/>
          <w:szCs w:val="22"/>
        </w:rPr>
        <w:t>na podstawie umowy (art. 6 ust. 1 lit. b RODO), jeżeli przetwarzanie odbywa się w sposób zautomatyzowany.</w:t>
      </w:r>
    </w:p>
    <w:p w14:paraId="6ACED17B"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VII. Wymóg podania danych</w:t>
      </w:r>
    </w:p>
    <w:p w14:paraId="1B474AA8" w14:textId="253EE9E5"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Podanie danych osobowych jest dobrowolne, ale niezbędne do złożenia i rozpatrzenia wniosku oraz zawarcia umowy użyczenia zbiornika. Konsekwencją niepodania danych będzie brak możliwości udziału w naborze </w:t>
      </w:r>
      <w:r w:rsidR="008F6076">
        <w:rPr>
          <w:sz w:val="22"/>
          <w:szCs w:val="22"/>
        </w:rPr>
        <w:br/>
      </w:r>
      <w:r w:rsidRPr="008F6076">
        <w:rPr>
          <w:sz w:val="22"/>
          <w:szCs w:val="22"/>
        </w:rPr>
        <w:t xml:space="preserve">i otrzymania zbiornika. </w:t>
      </w:r>
    </w:p>
    <w:p w14:paraId="1907C2F6" w14:textId="77777777" w:rsidR="003C4108" w:rsidRPr="008F6076" w:rsidRDefault="003C4108" w:rsidP="00527FCA">
      <w:pPr>
        <w:pStyle w:val="NormalnyWeb"/>
        <w:spacing w:before="0" w:beforeAutospacing="0" w:after="0" w:afterAutospacing="0" w:line="276" w:lineRule="auto"/>
        <w:jc w:val="both"/>
        <w:rPr>
          <w:sz w:val="22"/>
          <w:szCs w:val="22"/>
        </w:rPr>
      </w:pPr>
      <w:r w:rsidRPr="008F6076">
        <w:rPr>
          <w:b/>
          <w:bCs/>
          <w:sz w:val="22"/>
          <w:szCs w:val="22"/>
        </w:rPr>
        <w:t>VIII. Zautomatyzowane podejmowanie decyzji i profilowanie</w:t>
      </w:r>
    </w:p>
    <w:p w14:paraId="762ABA49" w14:textId="73883EC1" w:rsidR="003C4108" w:rsidRPr="008F6076" w:rsidRDefault="00527FCA" w:rsidP="00527FCA">
      <w:pPr>
        <w:pStyle w:val="NormalnyWeb"/>
        <w:spacing w:before="0" w:beforeAutospacing="0" w:after="0" w:afterAutospacing="0" w:line="276" w:lineRule="auto"/>
        <w:jc w:val="both"/>
        <w:rPr>
          <w:sz w:val="22"/>
          <w:szCs w:val="22"/>
        </w:rPr>
      </w:pPr>
      <w:r w:rsidRPr="008F6076">
        <w:rPr>
          <w:sz w:val="22"/>
          <w:szCs w:val="22"/>
        </w:rPr>
        <w:t>Państwa dane osobowe nie będą podlegały zautomatyzowanemu podejmowaniu decyzji, w tym profilowaniu</w:t>
      </w:r>
      <w:r w:rsidRPr="008F6076">
        <w:rPr>
          <w:sz w:val="22"/>
          <w:szCs w:val="22"/>
        </w:rPr>
        <w:br/>
      </w:r>
      <w:r w:rsidR="003C4108" w:rsidRPr="008F6076">
        <w:rPr>
          <w:b/>
          <w:bCs/>
          <w:sz w:val="22"/>
          <w:szCs w:val="22"/>
        </w:rPr>
        <w:t>IX. Transfer danych poza EOG</w:t>
      </w:r>
    </w:p>
    <w:p w14:paraId="6039795B" w14:textId="7FF7575D" w:rsidR="003C4108" w:rsidRPr="008F6076" w:rsidRDefault="003C4108" w:rsidP="00527FCA">
      <w:pPr>
        <w:pStyle w:val="NormalnyWeb"/>
        <w:spacing w:before="0" w:beforeAutospacing="0" w:after="0" w:afterAutospacing="0" w:line="276" w:lineRule="auto"/>
        <w:jc w:val="both"/>
        <w:rPr>
          <w:sz w:val="22"/>
          <w:szCs w:val="22"/>
        </w:rPr>
      </w:pPr>
      <w:r w:rsidRPr="008F6076">
        <w:rPr>
          <w:sz w:val="22"/>
          <w:szCs w:val="22"/>
        </w:rPr>
        <w:t xml:space="preserve">Państwa dane osobowe nie będą przekazywane do państw trzecich (poza Europejski Obszar Gospodarczy) ani </w:t>
      </w:r>
      <w:r w:rsidR="008F6076">
        <w:rPr>
          <w:sz w:val="22"/>
          <w:szCs w:val="22"/>
        </w:rPr>
        <w:br/>
      </w:r>
      <w:r w:rsidRPr="008F6076">
        <w:rPr>
          <w:sz w:val="22"/>
          <w:szCs w:val="22"/>
        </w:rPr>
        <w:t>do organizacji międzynarodowych.</w:t>
      </w:r>
    </w:p>
    <w:p w14:paraId="17F17532" w14:textId="77777777" w:rsidR="003C4108" w:rsidRPr="006E5AAA" w:rsidRDefault="003C4108" w:rsidP="003C4108">
      <w:pPr>
        <w:spacing w:after="0" w:line="276" w:lineRule="auto"/>
        <w:jc w:val="both"/>
        <w:rPr>
          <w:rFonts w:ascii="Times New Roman" w:hAnsi="Times New Roman" w:cs="Times New Roman"/>
          <w:lang w:val="pl-PL"/>
        </w:rPr>
      </w:pPr>
    </w:p>
    <w:p w14:paraId="741C6A13" w14:textId="77777777" w:rsidR="007D5B2A" w:rsidRPr="007D5B2A" w:rsidRDefault="007D5B2A">
      <w:pPr>
        <w:jc w:val="center"/>
        <w:rPr>
          <w:rFonts w:ascii="Times New Roman" w:hAnsi="Times New Roman" w:cs="Times New Roman"/>
          <w:b/>
          <w:noProof/>
          <w:sz w:val="24"/>
          <w:szCs w:val="24"/>
          <w:lang w:val="pl-PL"/>
        </w:rPr>
      </w:pPr>
      <w:bookmarkStart w:id="0" w:name="_GoBack"/>
      <w:bookmarkEnd w:id="0"/>
    </w:p>
    <w:p w14:paraId="029A4394" w14:textId="77777777" w:rsidR="007D5B2A" w:rsidRPr="007D5B2A" w:rsidRDefault="007D5B2A">
      <w:pPr>
        <w:jc w:val="center"/>
        <w:rPr>
          <w:rFonts w:ascii="Times New Roman" w:hAnsi="Times New Roman" w:cs="Times New Roman"/>
          <w:noProof/>
          <w:sz w:val="24"/>
          <w:szCs w:val="24"/>
          <w:lang w:val="pl-PL"/>
        </w:rPr>
      </w:pPr>
    </w:p>
    <w:p w14:paraId="4BC46F34" w14:textId="58ACC15C" w:rsidR="00710032" w:rsidRPr="00A336CD" w:rsidRDefault="00710032" w:rsidP="00710032">
      <w:pPr>
        <w:ind w:left="6480" w:firstLine="4503"/>
        <w:rPr>
          <w:rFonts w:ascii="Times New Roman" w:hAnsi="Times New Roman" w:cs="Times New Roman"/>
          <w:sz w:val="24"/>
          <w:szCs w:val="24"/>
        </w:rPr>
      </w:pPr>
      <w:r w:rsidRPr="00A336CD">
        <w:rPr>
          <w:rFonts w:ascii="Times New Roman" w:hAnsi="Times New Roman" w:cs="Times New Roman"/>
          <w:sz w:val="24"/>
          <w:szCs w:val="24"/>
        </w:rPr>
        <w:t>................................................</w:t>
      </w:r>
      <w:r w:rsidRPr="00A336CD">
        <w:rPr>
          <w:rFonts w:ascii="Times New Roman" w:hAnsi="Times New Roman" w:cs="Times New Roman"/>
          <w:sz w:val="24"/>
          <w:szCs w:val="24"/>
        </w:rPr>
        <w:br/>
      </w:r>
      <w:proofErr w:type="spellStart"/>
      <w:r w:rsidRPr="00A336CD">
        <w:rPr>
          <w:rFonts w:ascii="Times New Roman" w:hAnsi="Times New Roman" w:cs="Times New Roman"/>
          <w:sz w:val="24"/>
          <w:szCs w:val="24"/>
        </w:rPr>
        <w:t>czytelny</w:t>
      </w:r>
      <w:proofErr w:type="spellEnd"/>
      <w:r w:rsidRPr="00A336CD">
        <w:rPr>
          <w:rFonts w:ascii="Times New Roman" w:hAnsi="Times New Roman" w:cs="Times New Roman"/>
          <w:sz w:val="24"/>
          <w:szCs w:val="24"/>
        </w:rPr>
        <w:t xml:space="preserve"> </w:t>
      </w:r>
      <w:proofErr w:type="spellStart"/>
      <w:r w:rsidRPr="00A336CD">
        <w:rPr>
          <w:rFonts w:ascii="Times New Roman" w:hAnsi="Times New Roman" w:cs="Times New Roman"/>
          <w:sz w:val="24"/>
          <w:szCs w:val="24"/>
        </w:rPr>
        <w:t>podpis</w:t>
      </w:r>
      <w:proofErr w:type="spellEnd"/>
      <w:r w:rsidRPr="00A336CD">
        <w:rPr>
          <w:rFonts w:ascii="Times New Roman" w:hAnsi="Times New Roman" w:cs="Times New Roman"/>
          <w:sz w:val="24"/>
          <w:szCs w:val="24"/>
        </w:rPr>
        <w:t xml:space="preserve"> </w:t>
      </w:r>
      <w:proofErr w:type="spellStart"/>
      <w:r w:rsidRPr="00A336CD">
        <w:rPr>
          <w:rFonts w:ascii="Times New Roman" w:hAnsi="Times New Roman" w:cs="Times New Roman"/>
          <w:sz w:val="24"/>
          <w:szCs w:val="24"/>
        </w:rPr>
        <w:t>wnioskodawcy</w:t>
      </w:r>
      <w:proofErr w:type="spellEnd"/>
    </w:p>
    <w:p w14:paraId="01DB20F6" w14:textId="551F9DD8" w:rsidR="00625A65" w:rsidRPr="007D5B2A" w:rsidRDefault="00625A65" w:rsidP="007D5B2A">
      <w:pPr>
        <w:ind w:left="198" w:hanging="198"/>
        <w:rPr>
          <w:rFonts w:ascii="Times New Roman" w:hAnsi="Times New Roman" w:cs="Times New Roman"/>
          <w:noProof/>
          <w:sz w:val="24"/>
          <w:szCs w:val="24"/>
          <w:lang w:val="pl-PL"/>
        </w:rPr>
      </w:pPr>
    </w:p>
    <w:p w14:paraId="4E8C363D" w14:textId="6681FCFE" w:rsidR="00625A65" w:rsidRPr="006E5AAA" w:rsidRDefault="00625A65">
      <w:pPr>
        <w:rPr>
          <w:lang w:val="pl-PL"/>
        </w:rPr>
      </w:pPr>
    </w:p>
    <w:sectPr w:rsidR="00625A65" w:rsidRPr="006E5AAA" w:rsidSect="00034616">
      <w:headerReference w:type="even" r:id="rId9"/>
      <w:headerReference w:type="default" r:id="rId10"/>
      <w:footerReference w:type="even" r:id="rId11"/>
      <w:footerReference w:type="default" r:id="rId12"/>
      <w:headerReference w:type="first" r:id="rId13"/>
      <w:footerReference w:type="first" r:id="rId14"/>
      <w:pgSz w:w="12240" w:h="15840"/>
      <w:pgMar w:top="1417" w:right="1134" w:bottom="1020" w:left="1134" w:header="652"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EA942D" w14:textId="77777777" w:rsidR="00966773" w:rsidRDefault="00966773">
      <w:pPr>
        <w:spacing w:after="0" w:line="240" w:lineRule="auto"/>
      </w:pPr>
      <w:r>
        <w:separator/>
      </w:r>
    </w:p>
  </w:endnote>
  <w:endnote w:type="continuationSeparator" w:id="0">
    <w:p w14:paraId="38823721" w14:textId="77777777" w:rsidR="00966773" w:rsidRDefault="00966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CAF82" w14:textId="77777777" w:rsidR="006E5AAA" w:rsidRDefault="006E5AA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66F99" w14:textId="77777777" w:rsidR="00625A65" w:rsidRDefault="00625A65">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17FE6" w14:textId="77777777" w:rsidR="006E5AAA" w:rsidRDefault="006E5AA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AB0B2" w14:textId="77777777" w:rsidR="00966773" w:rsidRDefault="00966773">
      <w:pPr>
        <w:spacing w:after="0" w:line="240" w:lineRule="auto"/>
      </w:pPr>
      <w:r>
        <w:separator/>
      </w:r>
    </w:p>
  </w:footnote>
  <w:footnote w:type="continuationSeparator" w:id="0">
    <w:p w14:paraId="54BD45E2" w14:textId="77777777" w:rsidR="00966773" w:rsidRDefault="009667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7C9DB" w14:textId="77777777" w:rsidR="006E5AAA" w:rsidRDefault="006E5AA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9034F" w14:textId="3E9950D0" w:rsidR="00625A65" w:rsidRDefault="00AF3EC2">
    <w:pPr>
      <w:pStyle w:val="Nagwek"/>
      <w:jc w:val="center"/>
    </w:pPr>
    <w:r>
      <w:rPr>
        <w:noProof/>
        <w:lang w:val="pl-PL" w:eastAsia="pl-PL"/>
      </w:rPr>
      <w:drawing>
        <wp:inline distT="0" distB="0" distL="0" distR="0" wp14:anchorId="6071BD9C" wp14:editId="0683EADC">
          <wp:extent cx="630000" cy="7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630000" cy="781200"/>
                  </a:xfrm>
                  <a:prstGeom prst="rect">
                    <a:avLst/>
                  </a:prstGeom>
                </pic:spPr>
              </pic:pic>
            </a:graphicData>
          </a:graphic>
        </wp:inline>
      </w:drawing>
    </w:r>
    <w:r>
      <w:t xml:space="preserve">        </w:t>
    </w:r>
    <w:r w:rsidR="006E5AAA">
      <w:rPr>
        <w:noProof/>
        <w:lang w:val="pl-PL" w:eastAsia="pl-PL"/>
      </w:rPr>
      <w:drawing>
        <wp:inline distT="0" distB="0" distL="0" distR="0" wp14:anchorId="1ABE1D92" wp14:editId="0A8133FF">
          <wp:extent cx="3594100" cy="825500"/>
          <wp:effectExtent l="0" t="0" r="6350" b="0"/>
          <wp:docPr id="21468057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05719"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94100" cy="8255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DC617" w14:textId="77777777" w:rsidR="006E5AAA" w:rsidRDefault="006E5AA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52A00C1B"/>
    <w:multiLevelType w:val="hybridMultilevel"/>
    <w:tmpl w:val="2488F360"/>
    <w:lvl w:ilvl="0" w:tplc="599400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DE97083"/>
    <w:multiLevelType w:val="multilevel"/>
    <w:tmpl w:val="29E8179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E413C7A"/>
    <w:multiLevelType w:val="multilevel"/>
    <w:tmpl w:val="8570BAC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F46110"/>
    <w:multiLevelType w:val="multilevel"/>
    <w:tmpl w:val="FAA42956"/>
    <w:lvl w:ilvl="0">
      <w:start w:val="1"/>
      <w:numFmt w:val="decimal"/>
      <w:lvlText w:val="%1."/>
      <w:lvlJc w:val="left"/>
      <w:pPr>
        <w:tabs>
          <w:tab w:val="num" w:pos="501"/>
        </w:tabs>
        <w:ind w:left="501" w:hanging="360"/>
      </w:p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7FC1"/>
    <w:rsid w:val="00034616"/>
    <w:rsid w:val="0006063C"/>
    <w:rsid w:val="0015074B"/>
    <w:rsid w:val="001F1A72"/>
    <w:rsid w:val="0029639D"/>
    <w:rsid w:val="00326F90"/>
    <w:rsid w:val="003C4108"/>
    <w:rsid w:val="00527FCA"/>
    <w:rsid w:val="00566299"/>
    <w:rsid w:val="005F7419"/>
    <w:rsid w:val="00625A65"/>
    <w:rsid w:val="006E5AAA"/>
    <w:rsid w:val="00710032"/>
    <w:rsid w:val="007D5B2A"/>
    <w:rsid w:val="00873DF0"/>
    <w:rsid w:val="008F6076"/>
    <w:rsid w:val="00932DC5"/>
    <w:rsid w:val="00966773"/>
    <w:rsid w:val="00AA1D8D"/>
    <w:rsid w:val="00AB0146"/>
    <w:rsid w:val="00AD2234"/>
    <w:rsid w:val="00AF3EC2"/>
    <w:rsid w:val="00B47730"/>
    <w:rsid w:val="00C754DD"/>
    <w:rsid w:val="00CB0664"/>
    <w:rsid w:val="00EE30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95A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14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14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3C4108"/>
    <w:pPr>
      <w:spacing w:before="100" w:beforeAutospacing="1"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71003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00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14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14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3C4108"/>
    <w:pPr>
      <w:spacing w:before="100" w:beforeAutospacing="1"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71003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00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E9A57-F0F6-4DD6-AAF4-C073937AC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781</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r.szulc</cp:lastModifiedBy>
  <cp:revision>5</cp:revision>
  <dcterms:created xsi:type="dcterms:W3CDTF">2026-10-05T09:51:00Z</dcterms:created>
  <dcterms:modified xsi:type="dcterms:W3CDTF">2026-10-29T09:43:00Z</dcterms:modified>
  <cp:category/>
</cp:coreProperties>
</file>